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942" w14:textId="6365C060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E6668E">
        <w:rPr>
          <w:rFonts w:ascii="Arial" w:hAnsi="Arial"/>
        </w:rPr>
        <w:t>Aktywni w lubelskim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2DA6DFBF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E6668E">
        <w:rPr>
          <w:rFonts w:ascii="Arial" w:hAnsi="Arial"/>
          <w:b/>
          <w:bCs/>
          <w:iCs/>
        </w:rPr>
        <w:t>AKTYWNI W LUBELSKIM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631"/>
        <w:gridCol w:w="631"/>
        <w:gridCol w:w="631"/>
        <w:gridCol w:w="238"/>
        <w:gridCol w:w="183"/>
        <w:gridCol w:w="210"/>
        <w:gridCol w:w="631"/>
        <w:gridCol w:w="631"/>
        <w:gridCol w:w="19"/>
        <w:gridCol w:w="251"/>
        <w:gridCol w:w="361"/>
        <w:gridCol w:w="211"/>
        <w:gridCol w:w="420"/>
        <w:gridCol w:w="631"/>
        <w:gridCol w:w="631"/>
        <w:gridCol w:w="632"/>
      </w:tblGrid>
      <w:tr w:rsidR="004A1BA1" w:rsidRPr="00897631" w14:paraId="30C03F8F" w14:textId="77777777" w:rsidTr="007706D1">
        <w:trPr>
          <w:trHeight w:val="331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E6F5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3BBC80E1" w:rsidR="004A1BA1" w:rsidRPr="00897631" w:rsidRDefault="004A1BA1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Aktywni w lubelskim </w:t>
            </w:r>
          </w:p>
        </w:tc>
      </w:tr>
      <w:tr w:rsidR="004A1BA1" w:rsidRPr="00897631" w14:paraId="66DE1500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0A8" w14:textId="3C804443" w:rsidR="004A1BA1" w:rsidRPr="007D7F76" w:rsidRDefault="004A1BA1" w:rsidP="004A1BA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E6668E">
              <w:rPr>
                <w:rFonts w:ascii="Arial" w:hAnsi="Arial"/>
                <w:bCs/>
                <w:iCs/>
              </w:rPr>
              <w:t>VIII Zwiększenie spójności społecznej</w:t>
            </w:r>
          </w:p>
        </w:tc>
      </w:tr>
      <w:tr w:rsidR="004A1BA1" w:rsidRPr="00897631" w14:paraId="4E71EA61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4E62" w14:textId="473344A3" w:rsidR="004A1BA1" w:rsidRPr="00897631" w:rsidRDefault="004A1BA1" w:rsidP="004A1BA1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8.1 </w:t>
            </w:r>
            <w:r w:rsidRPr="00E6668E">
              <w:rPr>
                <w:rFonts w:ascii="Arial" w:hAnsi="Arial"/>
              </w:rPr>
              <w:t>Aktywizacja społeczna i zawodowa</w:t>
            </w:r>
          </w:p>
        </w:tc>
      </w:tr>
      <w:tr w:rsidR="004A1BA1" w:rsidRPr="00897631" w14:paraId="2C9F9E6A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DA2" w14:textId="730F5055" w:rsidR="004A1BA1" w:rsidRPr="00897631" w:rsidRDefault="00437B2B" w:rsidP="004A1BA1">
            <w:pPr>
              <w:rPr>
                <w:rFonts w:ascii="Arial" w:hAnsi="Arial"/>
              </w:rPr>
            </w:pPr>
            <w:r w:rsidRPr="00437B2B">
              <w:rPr>
                <w:rFonts w:ascii="Arial" w:hAnsi="Arial"/>
                <w:bCs/>
              </w:rPr>
              <w:t>FELU.08.01-IP.02-0103/23</w:t>
            </w:r>
          </w:p>
        </w:tc>
      </w:tr>
      <w:tr w:rsidR="004A1BA1" w:rsidRPr="00897631" w14:paraId="023044C8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3EA025BF" w14:textId="5D4628D1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001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983" w:type="dxa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3" w:type="dxa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F75C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437B2B">
              <w:rPr>
                <w:rFonts w:ascii="Arial" w:hAnsi="Arial"/>
                <w:color w:val="0D0D0D"/>
              </w:rPr>
            </w:r>
            <w:r w:rsidR="00437B2B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437B2B">
              <w:rPr>
                <w:rFonts w:ascii="Arial" w:hAnsi="Arial"/>
                <w:color w:val="0D0D0D"/>
              </w:rPr>
            </w:r>
            <w:r w:rsidR="00437B2B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437B2B">
              <w:rPr>
                <w:rFonts w:ascii="Arial" w:hAnsi="Arial"/>
                <w:color w:val="0D0D0D"/>
              </w:rPr>
            </w:r>
            <w:r w:rsidR="00437B2B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437B2B">
              <w:rPr>
                <w:rFonts w:ascii="Arial" w:hAnsi="Arial"/>
                <w:color w:val="0D0D0D"/>
              </w:rPr>
            </w:r>
            <w:r w:rsidR="00437B2B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437B2B">
              <w:rPr>
                <w:rFonts w:ascii="Arial" w:hAnsi="Arial"/>
                <w:color w:val="0D0D0D"/>
              </w:rPr>
            </w:r>
            <w:r w:rsidR="00437B2B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437B2B">
              <w:rPr>
                <w:rFonts w:ascii="Arial" w:hAnsi="Arial"/>
                <w:color w:val="0D0D0D"/>
              </w:rPr>
            </w:r>
            <w:r w:rsidR="00437B2B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7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7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27192A" w:rsidRPr="00897631" w14:paraId="44C649A4" w14:textId="77777777" w:rsidTr="00271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46"/>
          <w:jc w:val="center"/>
        </w:trPr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CB859" w14:textId="77777777" w:rsidR="0027192A" w:rsidRPr="0027192A" w:rsidRDefault="0027192A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27192A">
              <w:rPr>
                <w:rFonts w:ascii="Arial" w:hAnsi="Arial"/>
                <w:b/>
                <w:color w:val="0D0D0D"/>
              </w:rPr>
              <w:t xml:space="preserve">7. Obszar zamieszkania objęty programem rewitalizacji </w:t>
            </w:r>
          </w:p>
          <w:p w14:paraId="6408E857" w14:textId="59ED9B07" w:rsidR="0027192A" w:rsidRPr="0027192A" w:rsidRDefault="0027192A" w:rsidP="0027192A">
            <w:pPr>
              <w:tabs>
                <w:tab w:val="center" w:pos="4536"/>
                <w:tab w:val="right" w:pos="9072"/>
              </w:tabs>
              <w:rPr>
                <w:rFonts w:ascii="Arial" w:hAnsi="Arial"/>
                <w:bCs/>
                <w:color w:val="0D0D0D"/>
                <w:sz w:val="22"/>
                <w:szCs w:val="22"/>
              </w:rPr>
            </w:pPr>
            <w:r w:rsidRPr="0027192A">
              <w:rPr>
                <w:rFonts w:ascii="Arial" w:hAnsi="Arial"/>
                <w:bCs/>
                <w:color w:val="0D0D0D"/>
              </w:rPr>
              <w:t>W przypadku gdy weryfikacja obszaru rewitalizacji nie jest możliwa z danych dostępnych na stronach urzędowych, j</w:t>
            </w:r>
            <w:r w:rsidRPr="0027192A">
              <w:rPr>
                <w:rFonts w:ascii="Arial" w:hAnsi="Arial"/>
                <w:b/>
                <w:color w:val="0D0D0D"/>
              </w:rPr>
              <w:t xml:space="preserve">eśli zaznaczono TAK </w:t>
            </w:r>
            <w:r w:rsidRPr="0027192A">
              <w:rPr>
                <w:rFonts w:ascii="Arial" w:hAnsi="Arial"/>
                <w:bCs/>
                <w:color w:val="0D0D0D"/>
              </w:rPr>
              <w:t>należy przedłożyć stosowne zaświadczenie (</w:t>
            </w:r>
            <w:r w:rsidRPr="0027192A">
              <w:rPr>
                <w:rFonts w:ascii="Arial" w:hAnsi="Arial"/>
                <w:bCs/>
                <w:i/>
                <w:iCs/>
                <w:color w:val="0D0D0D"/>
              </w:rPr>
              <w:t>np. z Urzędu Gminy</w:t>
            </w:r>
            <w:r w:rsidRPr="0027192A">
              <w:rPr>
                <w:rFonts w:ascii="Arial" w:hAnsi="Arial"/>
                <w:bCs/>
                <w:color w:val="0D0D0D"/>
              </w:rPr>
              <w:t>) potwierdzające, że adres zamieszkania znajduje się na obszarze rewitalizacji.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27192A" w:rsidRPr="00897631" w14:paraId="301B6B62" w14:textId="77777777" w:rsidTr="00271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67"/>
          <w:jc w:val="center"/>
        </w:trPr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3A7C" w14:textId="0B61439F" w:rsidR="0027192A" w:rsidRDefault="0027192A" w:rsidP="002719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676D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6D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37B2B">
              <w:rPr>
                <w:rFonts w:ascii="Arial" w:hAnsi="Arial"/>
                <w:sz w:val="22"/>
                <w:szCs w:val="22"/>
              </w:rPr>
            </w:r>
            <w:r w:rsidR="00437B2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676DD">
              <w:rPr>
                <w:rFonts w:ascii="Arial" w:hAnsi="Arial"/>
                <w:sz w:val="22"/>
                <w:szCs w:val="22"/>
              </w:rPr>
              <w:fldChar w:fldCharType="end"/>
            </w:r>
            <w:r w:rsidRPr="00A676DD">
              <w:rPr>
                <w:rFonts w:ascii="Arial" w:hAnsi="Arial"/>
                <w:sz w:val="22"/>
                <w:szCs w:val="22"/>
              </w:rPr>
              <w:t xml:space="preserve">TAK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Pr="00A676DD">
              <w:rPr>
                <w:rFonts w:ascii="Arial" w:hAnsi="Arial"/>
                <w:sz w:val="22"/>
                <w:szCs w:val="22"/>
              </w:rPr>
              <w:t xml:space="preserve">  </w:t>
            </w:r>
            <w:r w:rsidRPr="00A676D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6D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37B2B">
              <w:rPr>
                <w:rFonts w:ascii="Arial" w:hAnsi="Arial"/>
                <w:b/>
                <w:sz w:val="22"/>
                <w:szCs w:val="22"/>
              </w:rPr>
            </w:r>
            <w:r w:rsidR="00437B2B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676D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76DD">
              <w:rPr>
                <w:rFonts w:ascii="Arial" w:hAnsi="Arial"/>
                <w:sz w:val="22"/>
                <w:szCs w:val="22"/>
              </w:rPr>
              <w:t>NIE</w:t>
            </w:r>
          </w:p>
        </w:tc>
      </w:tr>
      <w:tr w:rsidR="004A1BA1" w:rsidRPr="00897631" w14:paraId="7ED628BD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10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182839E9" w14:textId="77777777" w:rsidR="004027EE" w:rsidRDefault="004027EE" w:rsidP="004A1BA1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14:paraId="410C5698" w14:textId="3422050B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 xml:space="preserve">Uprzedzony/a o odpowiedzialności cywilnej za składanie oświadczeń niezgodnych z prawdą, niniejszym oświadczam, że poniższe informacje są zgodne ze stanem faktycznym </w:t>
            </w:r>
            <w:r w:rsidRPr="00897631">
              <w:rPr>
                <w:rFonts w:ascii="Arial" w:hAnsi="Arial"/>
              </w:rPr>
              <w:br/>
              <w:t>i prawnym:</w:t>
            </w:r>
          </w:p>
        </w:tc>
      </w:tr>
      <w:tr w:rsidR="004A1BA1" w:rsidRPr="00897631" w14:paraId="61A61D79" w14:textId="77777777" w:rsidTr="00137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12B0D740" w14:textId="6A0629D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732B85">
              <w:rPr>
                <w:rFonts w:ascii="Arial" w:hAnsi="Arial"/>
                <w:b/>
              </w:rPr>
              <w:t>1. Oświadczam, że jestem osobą bezrobotną</w:t>
            </w:r>
            <w:r w:rsidRPr="00732B85">
              <w:rPr>
                <w:rStyle w:val="Odwoanieprzypisudolnego"/>
                <w:rFonts w:ascii="Arial" w:hAnsi="Arial"/>
                <w:b/>
              </w:rPr>
              <w:footnoteReference w:id="2"/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  <w:i/>
                <w:u w:val="single"/>
              </w:rPr>
              <w:t>zarejestrowaną</w:t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</w:rPr>
              <w:br/>
              <w:t>w ewidencji osób bezrobotnych</w:t>
            </w:r>
          </w:p>
          <w:p w14:paraId="09801764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374F981C" w14:textId="5F40400B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</w:t>
            </w:r>
            <w:r w:rsidRPr="00674BEB">
              <w:rPr>
                <w:rFonts w:ascii="Arial" w:hAnsi="Arial"/>
                <w:i/>
              </w:rPr>
              <w:br/>
              <w:t>z PUP/MUP</w:t>
            </w:r>
          </w:p>
          <w:p w14:paraId="18FFF507" w14:textId="4ABC5D2E" w:rsidR="004A1BA1" w:rsidRPr="00732B85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2E67DD6B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7C1A8346" w14:textId="0BFFF37D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>. Oświadczam, że jestem osobą długotrwale bezrobotną</w:t>
            </w:r>
            <w:r w:rsidRPr="0089763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D70A77" w14:textId="2B40629D" w:rsidR="004A1BA1" w:rsidRPr="00807A3A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7A3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(dotyczy osób bezrobotnych)</w:t>
            </w:r>
          </w:p>
          <w:p w14:paraId="23E20BE9" w14:textId="77777777" w:rsidR="004A1BA1" w:rsidRPr="0089763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EA2F2" w14:textId="77777777" w:rsidR="004A1BA1" w:rsidRPr="003C6D36" w:rsidRDefault="004A1BA1" w:rsidP="004A1BA1">
            <w:pPr>
              <w:pStyle w:val="Defaul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74BEB">
              <w:rPr>
                <w:rFonts w:ascii="Arial" w:hAnsi="Arial" w:cs="Arial"/>
                <w:bCs/>
                <w:i/>
                <w:sz w:val="20"/>
                <w:szCs w:val="20"/>
              </w:rPr>
              <w:t>Jeśli zaznaczono TAK, proszę wskazać okres:</w:t>
            </w:r>
          </w:p>
          <w:p w14:paraId="661DEF5C" w14:textId="77777777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477C7FF" w14:textId="25748746" w:rsidR="004A1BA1" w:rsidRPr="0089763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………………………………..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2408A88" w14:textId="59515019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1375A3" w:rsidRPr="00897631" w14:paraId="341D9D56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0043AD9B" w14:textId="01224170" w:rsidR="001375A3" w:rsidRP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1375A3">
              <w:rPr>
                <w:rFonts w:ascii="Arial" w:hAnsi="Arial" w:cs="Arial"/>
                <w:b/>
                <w:sz w:val="20"/>
                <w:szCs w:val="20"/>
              </w:rPr>
              <w:t xml:space="preserve"> Oświadczam, że jestem osobą bezrobotną  </w:t>
            </w:r>
            <w:r w:rsidRPr="001375A3">
              <w:rPr>
                <w:rFonts w:ascii="Arial" w:hAnsi="Arial" w:cs="Arial"/>
                <w:b/>
                <w:sz w:val="20"/>
                <w:szCs w:val="20"/>
                <w:u w:val="single"/>
              </w:rPr>
              <w:t>niezarejestrowaną</w:t>
            </w:r>
            <w:r w:rsidRPr="001375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67B973" w14:textId="6FF62C0E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75A3">
              <w:rPr>
                <w:rFonts w:ascii="Arial" w:hAnsi="Arial" w:cs="Arial"/>
                <w:b/>
                <w:sz w:val="20"/>
                <w:szCs w:val="20"/>
              </w:rPr>
              <w:t>w ewidencji osób bezrobotnych</w:t>
            </w:r>
          </w:p>
          <w:p w14:paraId="52050973" w14:textId="77777777" w:rsidR="001375A3" w:rsidRP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235B7" w14:textId="5F76E9DA" w:rsidR="001375A3" w:rsidRPr="001375A3" w:rsidRDefault="001375A3" w:rsidP="001375A3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75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Jeśli zaznaczono TAK, należy przedłożyć zaświadczenie z ZUS  o niepodleganiu ubezpieczeniu społecznemu i zdrowotnemu z tytułu zatrudnienia</w:t>
            </w:r>
          </w:p>
          <w:p w14:paraId="48EE78CE" w14:textId="77777777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4E133" w14:textId="77777777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A597B" w14:textId="7F9D5864" w:rsidR="001375A3" w:rsidRDefault="001375A3" w:rsidP="001375A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4F777057" w14:textId="5DFC64E4" w:rsidR="001375A3" w:rsidRPr="00897631" w:rsidRDefault="001375A3" w:rsidP="004A1BA1">
            <w:pPr>
              <w:spacing w:line="360" w:lineRule="auto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4A1BA1" w:rsidRPr="00897631" w14:paraId="6DCF770C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03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4245358A" w14:textId="2F4514F3" w:rsidR="004A1BA1" w:rsidRDefault="001375A3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4</w:t>
            </w:r>
            <w:r w:rsidR="004A1BA1" w:rsidRPr="00897631">
              <w:rPr>
                <w:rFonts w:ascii="Arial" w:hAnsi="Arial"/>
                <w:b/>
              </w:rPr>
              <w:t>. Oświadczam, że jestem osobą bierną zawodowo</w:t>
            </w:r>
            <w:r w:rsidR="004A1BA1" w:rsidRPr="00897631">
              <w:rPr>
                <w:rStyle w:val="Odwoanieprzypisudolnego"/>
                <w:rFonts w:ascii="Arial" w:hAnsi="Arial"/>
                <w:b/>
              </w:rPr>
              <w:footnoteReference w:id="4"/>
            </w:r>
            <w:r w:rsidR="004A1BA1">
              <w:rPr>
                <w:rFonts w:ascii="Arial" w:hAnsi="Arial"/>
                <w:b/>
              </w:rPr>
              <w:t>, w tym:</w:t>
            </w:r>
          </w:p>
          <w:p w14:paraId="1B748F0C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74AA14DE" w14:textId="11E524B5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z ZUS </w:t>
            </w:r>
            <w:r w:rsidRPr="00674BEB">
              <w:rPr>
                <w:rFonts w:ascii="Arial" w:hAnsi="Arial"/>
                <w:i/>
                <w:u w:val="single"/>
              </w:rPr>
              <w:t xml:space="preserve"> </w:t>
            </w:r>
            <w:r w:rsidRPr="00674BEB">
              <w:rPr>
                <w:rFonts w:ascii="Arial" w:hAnsi="Arial"/>
                <w:i/>
              </w:rPr>
              <w:t>o niepodleganiu ubezpieczeniu społecznemu i zdrowotnemu z tytułu zatrudnienia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BEF7E5D" w14:textId="1F7AB06B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E004CA4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  <w:jc w:val="center"/>
        </w:trPr>
        <w:tc>
          <w:tcPr>
            <w:tcW w:w="9925" w:type="dxa"/>
            <w:gridSpan w:val="17"/>
            <w:shd w:val="clear" w:color="auto" w:fill="auto"/>
          </w:tcPr>
          <w:p w14:paraId="6C0AD312" w14:textId="18576AA2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u</w:t>
            </w:r>
            <w:r w:rsidRPr="00897631">
              <w:rPr>
                <w:rFonts w:ascii="Arial" w:hAnsi="Arial"/>
              </w:rPr>
              <w:t xml:space="preserve">czącą się/odbywającą szkolenie    </w:t>
            </w:r>
          </w:p>
          <w:p w14:paraId="76505338" w14:textId="3459C838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n</w:t>
            </w:r>
            <w:r w:rsidRPr="00897631">
              <w:rPr>
                <w:rFonts w:ascii="Arial" w:hAnsi="Arial"/>
              </w:rPr>
              <w:t>ieuczestniczącą w kształceniu lub szkoleniu</w:t>
            </w:r>
          </w:p>
          <w:p w14:paraId="5C88B9AE" w14:textId="7E85BD19" w:rsidR="001375A3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inne</w:t>
            </w:r>
          </w:p>
          <w:tbl>
            <w:tblPr>
              <w:tblW w:w="10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4"/>
              <w:gridCol w:w="2886"/>
            </w:tblGrid>
            <w:tr w:rsidR="001375A3" w:rsidRPr="00897631" w14:paraId="6092A7D0" w14:textId="77777777" w:rsidTr="00C92D88">
              <w:trPr>
                <w:trHeight w:val="354"/>
                <w:jc w:val="center"/>
              </w:trPr>
              <w:tc>
                <w:tcPr>
                  <w:tcW w:w="10160" w:type="dxa"/>
                  <w:gridSpan w:val="2"/>
                  <w:shd w:val="clear" w:color="auto" w:fill="D9D9D9"/>
                  <w:vAlign w:val="center"/>
                </w:tcPr>
                <w:p w14:paraId="04483C47" w14:textId="77777777" w:rsidR="001375A3" w:rsidRPr="00897631" w:rsidRDefault="001375A3" w:rsidP="001375A3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623D3121" w14:textId="77777777" w:rsidR="001375A3" w:rsidRPr="00897631" w:rsidRDefault="001375A3" w:rsidP="001375A3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  <w:b/>
                    </w:rPr>
                    <w:t>II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 w:rsidRPr="00897631">
                    <w:rPr>
                      <w:rFonts w:ascii="Arial" w:hAnsi="Arial"/>
                      <w:b/>
                    </w:rPr>
                    <w:t>. STATUS UCZESTNIKA W CHWILI PRZYSTĄPIENIA DO PROJEKTU</w:t>
                  </w:r>
                  <w:r w:rsidRPr="00897631">
                    <w:rPr>
                      <w:rFonts w:ascii="Arial" w:hAnsi="Arial"/>
                      <w:b/>
                    </w:rPr>
                    <w:br/>
                  </w:r>
                </w:p>
              </w:tc>
            </w:tr>
            <w:tr w:rsidR="001375A3" w:rsidRPr="00897631" w14:paraId="05AB8173" w14:textId="77777777" w:rsidTr="00C92D88">
              <w:trPr>
                <w:trHeight w:val="1058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753CB4D2" w14:textId="77777777" w:rsidR="001375A3" w:rsidRPr="00897631" w:rsidRDefault="001375A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  <w:r w:rsidRPr="00897631">
                    <w:rPr>
                      <w:rFonts w:ascii="Arial" w:hAnsi="Arial"/>
                      <w:b/>
                    </w:rPr>
                    <w:t>. Osoba należąca do mniejszości narodowej lub etnicznej, migrant</w:t>
                  </w:r>
                  <w:r w:rsidRPr="00897631">
                    <w:rPr>
                      <w:rStyle w:val="Odwoanieprzypisudolnego"/>
                      <w:rFonts w:ascii="Arial" w:hAnsi="Arial"/>
                      <w:b/>
                    </w:rPr>
                    <w:footnoteReference w:id="5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4F1C976" w14:textId="77777777" w:rsidR="001375A3" w:rsidRPr="00897631" w:rsidRDefault="001375A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</w:rPr>
                  </w:r>
                  <w:r w:rsidR="00437B2B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  <w:b/>
                    </w:rPr>
                  </w:r>
                  <w:r w:rsidR="00437B2B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3ACA805F" w14:textId="77777777" w:rsidR="001375A3" w:rsidRPr="00897631" w:rsidRDefault="001375A3" w:rsidP="001375A3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</w:rPr>
                  </w:r>
                  <w:r w:rsidR="00437B2B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  <w:tr w:rsidR="001375A3" w:rsidRPr="00897631" w14:paraId="4359536E" w14:textId="77777777" w:rsidTr="00C92D88">
              <w:trPr>
                <w:trHeight w:val="1042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1F91D074" w14:textId="77777777" w:rsidR="001375A3" w:rsidRPr="00897631" w:rsidRDefault="001375A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Pr="00897631">
                    <w:rPr>
                      <w:rFonts w:ascii="Arial" w:hAnsi="Arial"/>
                      <w:b/>
                    </w:rPr>
                    <w:t>. Osoba bezdomna lub dotknięta wykluczeniem z dostępu do mieszkań</w:t>
                  </w:r>
                  <w:r w:rsidRPr="00897631">
                    <w:rPr>
                      <w:rFonts w:ascii="Arial" w:hAnsi="Arial"/>
                      <w:b/>
                      <w:vertAlign w:val="superscript"/>
                    </w:rPr>
                    <w:footnoteReference w:id="6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7F6A40B" w14:textId="77777777" w:rsidR="001375A3" w:rsidRDefault="001375A3" w:rsidP="001375A3">
                  <w:pPr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</w:rPr>
                  </w:r>
                  <w:r w:rsidR="00437B2B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  <w:b/>
                    </w:rPr>
                  </w:r>
                  <w:r w:rsidR="00437B2B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0C0012CA" w14:textId="77777777" w:rsidR="001375A3" w:rsidRDefault="001375A3" w:rsidP="001375A3">
                  <w:pPr>
                    <w:rPr>
                      <w:rFonts w:ascii="Arial" w:hAnsi="Arial"/>
                    </w:rPr>
                  </w:pPr>
                  <w:bookmarkStart w:id="0" w:name="_Hlk167445263"/>
                </w:p>
                <w:p w14:paraId="79DD8C39" w14:textId="77777777" w:rsidR="001375A3" w:rsidRPr="00897631" w:rsidRDefault="001375A3" w:rsidP="001375A3">
                  <w:pPr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</w:rPr>
                  </w:r>
                  <w:r w:rsidR="00437B2B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 Odmawiam podania informacji</w:t>
                  </w:r>
                  <w:bookmarkEnd w:id="0"/>
                </w:p>
              </w:tc>
            </w:tr>
            <w:tr w:rsidR="001375A3" w:rsidRPr="00897631" w14:paraId="78D63A67" w14:textId="77777777" w:rsidTr="00C92D88">
              <w:trPr>
                <w:trHeight w:val="744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54E26C04" w14:textId="77777777" w:rsidR="001375A3" w:rsidRPr="00897631" w:rsidRDefault="001375A3" w:rsidP="001375A3">
                  <w:pPr>
                    <w:ind w:left="29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</w:t>
                  </w:r>
                  <w:r w:rsidRPr="00897631">
                    <w:rPr>
                      <w:rFonts w:ascii="Arial" w:hAnsi="Arial"/>
                      <w:b/>
                    </w:rPr>
                    <w:t>. Osoba z niepełnosprawnościami</w:t>
                  </w:r>
                  <w:r w:rsidRPr="00897631">
                    <w:rPr>
                      <w:rFonts w:ascii="Arial" w:hAnsi="Arial"/>
                      <w:b/>
                      <w:vertAlign w:val="superscript"/>
                    </w:rPr>
                    <w:footnoteReference w:id="7"/>
                  </w:r>
                </w:p>
                <w:p w14:paraId="0D56B31E" w14:textId="77777777" w:rsidR="001375A3" w:rsidRPr="00897631" w:rsidRDefault="001375A3" w:rsidP="001375A3">
                  <w:pPr>
                    <w:ind w:left="294"/>
                    <w:rPr>
                      <w:rFonts w:ascii="Arial" w:hAnsi="Arial"/>
                      <w:i/>
                    </w:rPr>
                  </w:pPr>
                  <w:r w:rsidRPr="00897631">
                    <w:rPr>
                      <w:rFonts w:ascii="Arial" w:hAnsi="Arial"/>
                      <w:i/>
                    </w:rPr>
                    <w:t xml:space="preserve">Jeśli zaznaczono TAK, należy dołączyć orzeczenie </w:t>
                  </w:r>
                  <w:r w:rsidRPr="00897631">
                    <w:rPr>
                      <w:rFonts w:ascii="Arial" w:hAnsi="Arial"/>
                      <w:i/>
                    </w:rPr>
                    <w:br/>
                    <w:t>o niepełnosprawności lub inny dokument potwierdzający stan zdrowia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52223B52" w14:textId="77777777" w:rsidR="001375A3" w:rsidRPr="00DB22D0" w:rsidRDefault="001375A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</w:rPr>
                  </w:r>
                  <w:r w:rsidR="00437B2B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  <w:b/>
                    </w:rPr>
                  </w:r>
                  <w:r w:rsidR="00437B2B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NIE  </w:t>
                  </w:r>
                </w:p>
                <w:p w14:paraId="064AA630" w14:textId="77777777" w:rsidR="001375A3" w:rsidRPr="00897631" w:rsidRDefault="001375A3" w:rsidP="001375A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DB22D0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B22D0">
                    <w:rPr>
                      <w:rFonts w:ascii="Arial" w:hAnsi="Arial"/>
                    </w:rPr>
                    <w:instrText xml:space="preserve"> FORMCHECKBOX </w:instrText>
                  </w:r>
                  <w:r w:rsidR="00437B2B">
                    <w:rPr>
                      <w:rFonts w:ascii="Arial" w:hAnsi="Arial"/>
                    </w:rPr>
                  </w:r>
                  <w:r w:rsidR="00437B2B">
                    <w:rPr>
                      <w:rFonts w:ascii="Arial" w:hAnsi="Arial"/>
                    </w:rPr>
                    <w:fldChar w:fldCharType="separate"/>
                  </w:r>
                  <w:r w:rsidRPr="00DB22D0">
                    <w:rPr>
                      <w:rFonts w:ascii="Arial" w:hAnsi="Arial"/>
                    </w:rPr>
                    <w:fldChar w:fldCharType="end"/>
                  </w:r>
                  <w:r w:rsidRPr="00DB22D0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</w:tbl>
          <w:p w14:paraId="02958AF3" w14:textId="18F3D03F" w:rsidR="001375A3" w:rsidRPr="00897631" w:rsidRDefault="001375A3" w:rsidP="004A1BA1">
            <w:pPr>
              <w:spacing w:line="360" w:lineRule="auto"/>
              <w:rPr>
                <w:rFonts w:ascii="Arial" w:hAnsi="Arial"/>
              </w:rPr>
            </w:pPr>
          </w:p>
        </w:tc>
      </w:tr>
      <w:tr w:rsidR="004A1BA1" w:rsidRPr="00897631" w14:paraId="1316F68A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15D9F6B" w14:textId="77777777" w:rsidR="004A1BA1" w:rsidRPr="00897631" w:rsidRDefault="004A1BA1" w:rsidP="004A1BA1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  <w:p w14:paraId="0915597E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</w:tc>
      </w:tr>
      <w:tr w:rsidR="004A1BA1" w:rsidRPr="00897631" w14:paraId="689F8F31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E9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9925" w:type="dxa"/>
            <w:gridSpan w:val="17"/>
            <w:tcBorders>
              <w:bottom w:val="single" w:sz="4" w:space="0" w:color="auto"/>
            </w:tcBorders>
            <w:vAlign w:val="center"/>
          </w:tcPr>
          <w:p w14:paraId="5943906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lastRenderedPageBreak/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25" w:type="dxa"/>
            <w:gridSpan w:val="17"/>
          </w:tcPr>
          <w:p w14:paraId="1DE799F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590A890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43875EB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51062B6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05BF9529" w14:textId="77777777" w:rsidR="00F75CB6" w:rsidRPr="00897631" w:rsidRDefault="00F75CB6" w:rsidP="004A1BA1">
            <w:pPr>
              <w:ind w:right="-115"/>
              <w:rPr>
                <w:rFonts w:ascii="Arial" w:hAnsi="Arial"/>
              </w:rPr>
            </w:pPr>
          </w:p>
          <w:p w14:paraId="60A7854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15B0F89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413DA61A" w14:textId="77777777" w:rsidR="004A1BA1" w:rsidRPr="0089763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25" w:type="dxa"/>
            <w:gridSpan w:val="17"/>
            <w:shd w:val="clear" w:color="auto" w:fill="BFBFBF"/>
          </w:tcPr>
          <w:p w14:paraId="02854651" w14:textId="6E359E13" w:rsidR="004A1BA1" w:rsidRPr="00897631" w:rsidRDefault="004A1BA1" w:rsidP="004A1BA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>
              <w:rPr>
                <w:rFonts w:ascii="Arial" w:hAnsi="Arial"/>
                <w:b/>
              </w:rPr>
              <w:t>Aktywni w lubelskim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437B2B" w:rsidRPr="00437B2B">
              <w:rPr>
                <w:rFonts w:ascii="Arial" w:hAnsi="Arial"/>
                <w:b/>
              </w:rPr>
              <w:t>FELU.08.01-IP.02-0103/23</w:t>
            </w:r>
            <w:r w:rsidR="00437B2B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3D989497" w14:textId="156DF783" w:rsidR="004A1BA1" w:rsidRPr="00E37CAB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8"/>
            </w:r>
            <w:r w:rsidR="004A1BA1" w:rsidRPr="00E37CAB">
              <w:rPr>
                <w:rFonts w:ascii="Arial" w:hAnsi="Arial"/>
              </w:rPr>
              <w:t xml:space="preserve">) na terenie województwa lubelskiego </w:t>
            </w:r>
            <w:r w:rsidR="004A1BA1">
              <w:rPr>
                <w:rFonts w:ascii="Arial" w:hAnsi="Arial"/>
              </w:rPr>
              <w:t>objętego terenem rewitalizacji miasta Lublin</w:t>
            </w:r>
            <w:r w:rsidR="0027192A">
              <w:rPr>
                <w:rFonts w:ascii="Arial" w:hAnsi="Arial"/>
              </w:rPr>
              <w:t xml:space="preserve"> lub </w:t>
            </w:r>
            <w:r w:rsidR="004A1BA1">
              <w:rPr>
                <w:rFonts w:ascii="Arial" w:hAnsi="Arial"/>
              </w:rPr>
              <w:t>miasta Hrubieszów</w:t>
            </w:r>
            <w:r w:rsidR="0027192A">
              <w:rPr>
                <w:rFonts w:ascii="Arial" w:hAnsi="Arial"/>
              </w:rPr>
              <w:t xml:space="preserve"> lub </w:t>
            </w:r>
            <w:r w:rsidR="004A1BA1">
              <w:rPr>
                <w:rFonts w:ascii="Arial" w:hAnsi="Arial"/>
              </w:rPr>
              <w:t>gminy wiejskiej Hrubieszów</w:t>
            </w:r>
            <w:r w:rsidR="00E136AA">
              <w:rPr>
                <w:rFonts w:ascii="Arial" w:hAnsi="Arial"/>
              </w:rPr>
              <w:t>, miasta Biała Podlaska, gminy wiejskiej Biała Podlaska, miasta Rejowiec Fabryczny, miasta Świdnik, miasta Biłgoraj, gminy wiejskiej Puchaczów, gminy miejsko-wiejskiej Ostrów Lubelski, miasta Lubartów, miasta Zamość, miasta Kraśnik, gminy miejsko-wiejskiej Kock</w:t>
            </w:r>
          </w:p>
        </w:tc>
        <w:tc>
          <w:tcPr>
            <w:tcW w:w="2886" w:type="dxa"/>
            <w:gridSpan w:val="6"/>
            <w:shd w:val="clear" w:color="auto" w:fill="FFFFFF"/>
            <w:vAlign w:val="center"/>
          </w:tcPr>
          <w:p w14:paraId="11ECE242" w14:textId="0D432BB0" w:rsidR="004A1BA1" w:rsidRPr="00897631" w:rsidRDefault="004A1BA1" w:rsidP="004A1BA1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45FEA6CB" w14:textId="11D9174E" w:rsidR="004A1BA1" w:rsidRPr="000E0662" w:rsidRDefault="00F75CB6" w:rsidP="004A1BA1">
            <w:pPr>
              <w:spacing w:before="24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>estem osobą pozostającą bez zatrudnienia</w:t>
            </w:r>
            <w:r w:rsidR="004A1BA1">
              <w:rPr>
                <w:rFonts w:ascii="Arial" w:hAnsi="Arial"/>
                <w:bCs/>
              </w:rPr>
              <w:t xml:space="preserve">, w tym </w:t>
            </w:r>
            <w:r w:rsidR="004A1BA1" w:rsidRPr="007844A9">
              <w:rPr>
                <w:rFonts w:ascii="Arial" w:hAnsi="Arial"/>
                <w:bCs/>
              </w:rPr>
              <w:t>bierną zawodowo</w:t>
            </w:r>
            <w:r w:rsidR="004A1BA1">
              <w:rPr>
                <w:rStyle w:val="Odwoanieprzypisudolnego"/>
                <w:rFonts w:ascii="Arial" w:hAnsi="Arial"/>
                <w:bCs/>
              </w:rPr>
              <w:footnoteReference w:id="9"/>
            </w:r>
          </w:p>
        </w:tc>
        <w:tc>
          <w:tcPr>
            <w:tcW w:w="2886" w:type="dxa"/>
            <w:gridSpan w:val="6"/>
            <w:vAlign w:val="center"/>
          </w:tcPr>
          <w:p w14:paraId="5551A5DE" w14:textId="63EB0F62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0FB97C46" w14:textId="3997CC6E" w:rsidR="004A1BA1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2886" w:type="dxa"/>
            <w:gridSpan w:val="6"/>
            <w:vAlign w:val="center"/>
          </w:tcPr>
          <w:p w14:paraId="59E13A35" w14:textId="71565484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</w:tc>
      </w:tr>
      <w:tr w:rsidR="004A1BA1" w:rsidRPr="00897631" w14:paraId="08FA8E75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5F2C1ADF" w14:textId="4AE991EA" w:rsidR="004A1BA1" w:rsidRPr="00D67395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 w:rsidRPr="00D67395">
              <w:rPr>
                <w:rFonts w:ascii="Arial" w:hAnsi="Arial"/>
              </w:rPr>
              <w:t>estem osobą opuszczającą zakład karny</w:t>
            </w:r>
          </w:p>
        </w:tc>
        <w:tc>
          <w:tcPr>
            <w:tcW w:w="2886" w:type="dxa"/>
            <w:gridSpan w:val="6"/>
            <w:vAlign w:val="center"/>
          </w:tcPr>
          <w:p w14:paraId="3A0FBE0B" w14:textId="77777777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>E</w:t>
            </w:r>
          </w:p>
        </w:tc>
      </w:tr>
      <w:tr w:rsidR="0026316E" w:rsidRPr="00897631" w14:paraId="45C05690" w14:textId="77777777" w:rsidTr="0027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2F0793BD" w14:textId="7D833AB9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t>jestem osobą wykluczoną społecznie lub zagrożoną ubóstwem  i wykluczeniem społecznym</w:t>
            </w:r>
          </w:p>
        </w:tc>
        <w:tc>
          <w:tcPr>
            <w:tcW w:w="2886" w:type="dxa"/>
            <w:gridSpan w:val="6"/>
            <w:vAlign w:val="center"/>
          </w:tcPr>
          <w:p w14:paraId="50BB8A95" w14:textId="56E17A0A" w:rsidR="0026316E" w:rsidRPr="00D67395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6003BDA9" w14:textId="77777777" w:rsidTr="00E96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9925" w:type="dxa"/>
            <w:gridSpan w:val="17"/>
            <w:shd w:val="clear" w:color="auto" w:fill="F2F2F2"/>
            <w:vAlign w:val="center"/>
          </w:tcPr>
          <w:p w14:paraId="65BFBCC0" w14:textId="5D82C8E1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w pytaniu powyżej zaznaczono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>ależy poniżej zaznaczyć znakiem „x”</w:t>
            </w:r>
            <w:r>
              <w:rPr>
                <w:rFonts w:ascii="Arial" w:hAnsi="Arial"/>
              </w:rPr>
              <w:t xml:space="preserve"> właściwą odpowiedź/</w:t>
            </w:r>
            <w:r w:rsidRPr="00D67395">
              <w:rPr>
                <w:rFonts w:ascii="Arial" w:hAnsi="Arial"/>
              </w:rPr>
              <w:t xml:space="preserve"> właściwe odpowiedzi</w:t>
            </w:r>
            <w:r>
              <w:rPr>
                <w:rFonts w:ascii="Arial" w:hAnsi="Arial"/>
              </w:rPr>
              <w:t>:</w:t>
            </w:r>
          </w:p>
          <w:p w14:paraId="531A4E5E" w14:textId="6E73A64D" w:rsidR="0026316E" w:rsidRPr="004A1BA1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Przez osobę zagrożoną wykluczeniem społecznym należy rozumieć:</w:t>
            </w:r>
          </w:p>
          <w:p w14:paraId="333D5426" w14:textId="0167A992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bezrobotnego, o którym mowa w art. 2 ust. 1 pkt 2 ustawy z dnia 20 kwietnia 2004 r. o promocji zatrudnienia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instytucjach rynku pracy (Dz. U. z 2022 r. poz. 690, 830, 1079, 1383 i 1561),</w:t>
            </w:r>
          </w:p>
          <w:p w14:paraId="52D21423" w14:textId="24CD219C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 długotrwale, o którym mowa w art. 2 ust. 1 pkt 5 ustawy z dnia 20 kwietnia 2004 r. o promocji zatrudnienia i instytucjach rynku pracy,</w:t>
            </w:r>
          </w:p>
          <w:p w14:paraId="605B76DA" w14:textId="6795B2F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poszukującego pracy, o którym mowa w art. 2 ust. 1 pkt 22 ustawy z dnia 20 kwietnia 2004 r. o promocji zatrudnienia i instytucjach rynku pracy, bez zatrudnienia:</w:t>
            </w:r>
          </w:p>
          <w:p w14:paraId="2FEB77DE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w wieku do 30. roku życia oraz po ukończeniu 50. roku życia lub</w:t>
            </w:r>
          </w:p>
          <w:p w14:paraId="77623DFC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niewykonującego innej pracy zarobkowej, o której mowa w art. 2 ust. 1 pkt 11 ustawy z dnia 20 kwietnia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promocji zatrudnienia i instytucjach rynku pracy,</w:t>
            </w:r>
          </w:p>
          <w:p w14:paraId="0EF0F18C" w14:textId="19215EDB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niepełnosprawną w rozumieniu art. 1 ustawy z dnia 27 sierpnia 1997 r. o rehabilitacji zawodowej i społecznej oraz zatrudnianiu osób niepełnosprawnych,</w:t>
            </w:r>
          </w:p>
          <w:p w14:paraId="4C6F4B38" w14:textId="01B756CD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absolwenta centrum integracji społecznej oraz absolwenta klubu integracji społecznej, o których mowa w art. 2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pkt 1a i 1b ustawy z dnia 13 czerwca 2003 r. o zatrudnieniu socjalnym,</w:t>
            </w:r>
          </w:p>
          <w:p w14:paraId="64A5887F" w14:textId="071B458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 xml:space="preserve">osobę spełniającą kryteria, o których mowa w art. 8 ust. 1 pkt 1 i 2 ustawy z dnia 12 marca 2004 r. o pomocy społecznej (Dz. U. z 2021 r. poz. 2268, z </w:t>
            </w:r>
            <w:proofErr w:type="spellStart"/>
            <w:r w:rsidRPr="00C04A85">
              <w:rPr>
                <w:rFonts w:ascii="Arial" w:hAnsi="Arial"/>
              </w:rPr>
              <w:t>późn</w:t>
            </w:r>
            <w:proofErr w:type="spellEnd"/>
            <w:r w:rsidRPr="00C04A85">
              <w:rPr>
                <w:rFonts w:ascii="Arial" w:hAnsi="Arial"/>
              </w:rPr>
              <w:t>. zm.3),</w:t>
            </w:r>
          </w:p>
          <w:p w14:paraId="3D725238" w14:textId="384F2BBF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uprawnioną do specjalnego zasiłku opiekuńczego, o której mowa w art. 16a ust. 1 ustawy z dnia 28 listopada 2003 r. o świadczeniach rodzinnych (Dz. U. z 2022 r. poz. 615 i 1265),</w:t>
            </w:r>
          </w:p>
          <w:p w14:paraId="65C8FF44" w14:textId="07E59356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usamodzielnianą, o której mowa w art. 140 ust. 1 i 2 ustawy z dnia 9 czerwca 2011 r. o wspieraniu rodziny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systemie pieczy zastępczej (Dz. U. z 2022 r. poz. 447 i 1700) oraz art. 88 ust. 1 ustawy z dnia 12 marca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pomocy społecznej,</w:t>
            </w:r>
          </w:p>
          <w:p w14:paraId="6AF5B422" w14:textId="0D3AB2A1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z zaburzeniami psychicznymi, o której mowa w art. 3 pkt 1 ustawy z dnia 19 sierpnia 1994 r. o ochronie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zdrowia psychicznego (Dz. U. z 2020 r. poz. 685 oraz z 2022 r. poz. 974 i 1700),</w:t>
            </w:r>
          </w:p>
          <w:p w14:paraId="6F0C73C9" w14:textId="17B1E0A8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pozbawioną wolności, osobę opuszczającą zakład karny oraz pełnoletnią osobę opuszczającą zakład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poprawczy,</w:t>
            </w:r>
          </w:p>
          <w:p w14:paraId="4BC2D48A" w14:textId="7D414E1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starszą, o której mowa w art. 4 pkt 1 ustawy z dnia 11 września 2015 r. o osobach starszych (Dz. U. poz. 1705),</w:t>
            </w:r>
          </w:p>
          <w:p w14:paraId="11FE3353" w14:textId="095B3926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osobę, która uzyskała w Rzeczypospolitej Polskiej status uchodźcy lub ochronę uzupełniającą;</w:t>
            </w:r>
          </w:p>
        </w:tc>
      </w:tr>
      <w:tr w:rsidR="0026316E" w:rsidRPr="00897631" w14:paraId="55655F4F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6CC60CAE" w14:textId="7D39D0CF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26316E">
              <w:rPr>
                <w:rFonts w:ascii="Arial" w:hAnsi="Arial"/>
              </w:rPr>
              <w:t xml:space="preserve">ależę do grupy osób, o których mowa w art. 1 ust. 2 ustawy z dnia 13 czerwca 2003 r. o zatrudnieniu socjalnym; </w:t>
            </w:r>
            <w:proofErr w:type="spellStart"/>
            <w:r w:rsidRPr="0026316E">
              <w:rPr>
                <w:rFonts w:ascii="Arial" w:hAnsi="Arial"/>
              </w:rPr>
              <w:t>tj</w:t>
            </w:r>
            <w:proofErr w:type="spellEnd"/>
            <w:r w:rsidRPr="0026316E">
              <w:rPr>
                <w:rFonts w:ascii="Arial" w:hAnsi="Arial"/>
              </w:rPr>
              <w:t>:</w:t>
            </w:r>
          </w:p>
        </w:tc>
        <w:tc>
          <w:tcPr>
            <w:tcW w:w="2886" w:type="dxa"/>
            <w:gridSpan w:val="6"/>
            <w:vAlign w:val="center"/>
          </w:tcPr>
          <w:p w14:paraId="04E1617B" w14:textId="6B52A6B8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5AE3E48E" w14:textId="77777777" w:rsidTr="00FC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25" w:type="dxa"/>
            <w:gridSpan w:val="17"/>
            <w:shd w:val="clear" w:color="auto" w:fill="F2F2F2"/>
            <w:vAlign w:val="center"/>
          </w:tcPr>
          <w:p w14:paraId="41D451BC" w14:textId="33D812D4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Jeśli na pytanie powyżej zaznaczono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 xml:space="preserve">ależy poniżej zaznaczyć znakiem „x” </w:t>
            </w:r>
            <w:r>
              <w:rPr>
                <w:rFonts w:ascii="Arial" w:hAnsi="Arial"/>
              </w:rPr>
              <w:t>właściwą odpowiedź/</w:t>
            </w:r>
            <w:r w:rsidRPr="00D67395">
              <w:rPr>
                <w:rFonts w:ascii="Arial" w:hAnsi="Arial"/>
              </w:rPr>
              <w:t xml:space="preserve"> właściwe odpowiedzi.</w:t>
            </w:r>
          </w:p>
          <w:p w14:paraId="03571FDE" w14:textId="68B1F4CF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NALEŻĘ DO GRUPY OSÓB:</w:t>
            </w:r>
          </w:p>
          <w:p w14:paraId="09507B3B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bezdomnych realizujących indywidualny program wychodzenia z bezdomności, w rozumieniu przepisów o pomocy społecznej, </w:t>
            </w:r>
          </w:p>
          <w:p w14:paraId="6F94496B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uzależnionych od alkoholu, </w:t>
            </w:r>
          </w:p>
          <w:p w14:paraId="26D1768C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uzależnionych od narkotyków lub innych środków odurzających, </w:t>
            </w:r>
          </w:p>
          <w:p w14:paraId="4CBDA942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osób z zaburzeniami psychicznymi, w rozumieniu przepisów o ochronie zdrowia psychicznego,</w:t>
            </w:r>
          </w:p>
          <w:p w14:paraId="23131EFF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długotrwale bezrobotnych w rozumieniu przepisów o promocji zatrudnienia i instytucjach rynku pracy, </w:t>
            </w:r>
          </w:p>
          <w:p w14:paraId="2F98E432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zwalnianych z zakładów karnych, mających trudności w integracji ze środowiskiem, w rozumieniu przepisów o pomocy społecznej</w:t>
            </w:r>
          </w:p>
          <w:p w14:paraId="1777178D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uchodźców realizujących indywidualny program integracji, w rozumieniu przepisów o pomocy społecznej, </w:t>
            </w:r>
          </w:p>
          <w:p w14:paraId="1337B33D" w14:textId="4ECF3757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 osób niepełnosprawnych,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</w:tc>
      </w:tr>
      <w:tr w:rsidR="004A1BA1" w:rsidRPr="00897631" w14:paraId="21F38A4B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07F7EC40" w14:textId="5B5D05C3" w:rsidR="004A1BA1" w:rsidRPr="008B767F" w:rsidRDefault="004A1BA1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2886" w:type="dxa"/>
            <w:gridSpan w:val="6"/>
            <w:vAlign w:val="center"/>
          </w:tcPr>
          <w:p w14:paraId="4D2F12DD" w14:textId="2DA0456B" w:rsidR="004A1BA1" w:rsidRPr="00897631" w:rsidRDefault="0046565E" w:rsidP="004A1BA1">
            <w:pPr>
              <w:spacing w:before="240"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</w:rPr>
            </w:r>
            <w:r w:rsidR="00437B2B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437B2B">
              <w:rPr>
                <w:rFonts w:ascii="Arial" w:hAnsi="Arial"/>
                <w:b/>
              </w:rPr>
            </w:r>
            <w:r w:rsidR="00437B2B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25" w:type="dxa"/>
            <w:gridSpan w:val="17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4B101A" w14:textId="77777777" w:rsidR="004A1BA1" w:rsidRPr="0089763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BA69AE" w14:textId="77777777" w:rsidR="00F75CB6" w:rsidRDefault="00F75CB6" w:rsidP="00823124">
      <w:pPr>
        <w:rPr>
          <w:rFonts w:ascii="Arial" w:hAnsi="Arial"/>
        </w:rPr>
      </w:pPr>
    </w:p>
    <w:p w14:paraId="5A5CA99E" w14:textId="77777777" w:rsidR="00732B85" w:rsidRPr="00897631" w:rsidRDefault="00732B85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77777777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493EB49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9A1082"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Aktywni w lubelskim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79C84A41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9A1082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Aktywni w lubelskim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0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lastRenderedPageBreak/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582FC6">
        <w:trPr>
          <w:trHeight w:val="808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6162B4BB" w14:textId="77777777" w:rsidR="00F75CB6" w:rsidRDefault="00F75CB6" w:rsidP="00823124">
      <w:pPr>
        <w:rPr>
          <w:rFonts w:ascii="Arial" w:hAnsi="Arial"/>
        </w:rPr>
      </w:pP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CA0A0D" w14:paraId="20FC387E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23A88" w14:textId="77777777" w:rsidR="00CA0A0D" w:rsidRPr="00CA0A0D" w:rsidRDefault="00CA0A0D">
            <w:pPr>
              <w:suppressAutoHyphens/>
              <w:spacing w:before="100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CA0A0D">
              <w:rPr>
                <w:rFonts w:ascii="Arial" w:hAnsi="Arial"/>
                <w:b/>
                <w:sz w:val="22"/>
                <w:szCs w:val="22"/>
                <w:lang w:eastAsia="en-US"/>
              </w:rPr>
              <w:t>VII. Klauzula informacyjna o przetwarzaniu danych</w:t>
            </w:r>
          </w:p>
        </w:tc>
      </w:tr>
      <w:tr w:rsidR="00CA0A0D" w14:paraId="4B30691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F63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  <w:p w14:paraId="0BC522A1" w14:textId="77777777" w:rsidR="00CA0A0D" w:rsidRDefault="00CA0A0D">
            <w:pPr>
              <w:pStyle w:val="Tekstpodstawowy"/>
              <w:suppressAutoHyphens/>
              <w:spacing w:before="1"/>
              <w:ind w:right="706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podstawie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13 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 14 rozporządzenia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3"/>
                <w:lang w:val="pl-PL"/>
              </w:rPr>
              <w:t>Parlamentu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Europejskiego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Rady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(UE)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2016/679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>
              <w:rPr>
                <w:rFonts w:ascii="Arial" w:hAnsi="Arial" w:cs="Arial"/>
                <w:lang w:val="pl-PL"/>
              </w:rPr>
              <w:t>27.04.2016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ochrony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osób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fizycznych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związku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przetwarzaniem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że: </w:t>
            </w:r>
          </w:p>
          <w:p w14:paraId="24CE2DAB" w14:textId="77777777" w:rsidR="00CA0A0D" w:rsidRDefault="00CA0A0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4BAAEE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Administrator danych:</w:t>
            </w:r>
          </w:p>
          <w:p w14:paraId="58D5573E" w14:textId="77777777" w:rsidR="00CA0A0D" w:rsidRDefault="00CA0A0D">
            <w:pPr>
              <w:pStyle w:val="Tekstpodstawowy"/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Administratorem Pani/Pana danych osobowych jest: </w:t>
            </w:r>
          </w:p>
          <w:p w14:paraId="0B80D89E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Europejski Dom Spotkań – Fundacja Nowy Staw z siedzibą w Lublinie przy ul. 3 Maja 18/5a, 20-</w:t>
            </w:r>
            <w:r w:rsidRPr="00CA0A0D">
              <w:rPr>
                <w:rFonts w:ascii="Arial" w:hAnsi="Arial" w:cs="Arial"/>
                <w:lang w:val="pl-PL"/>
              </w:rPr>
              <w:t xml:space="preserve">078 Lublin, </w:t>
            </w:r>
          </w:p>
          <w:p w14:paraId="6902D8DF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Wojewódzki Urząd Pracy z siedzibą przy ul. Obywatelska 4, 20-092 Lublin, </w:t>
            </w:r>
          </w:p>
          <w:p w14:paraId="2D46DB0C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24E34C0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ind w:right="511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5D4A77F9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CE97D94" w14:textId="77777777" w:rsidR="00CA0A0D" w:rsidRDefault="00CA0A0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Przedstawiciel administratora danych</w:t>
            </w:r>
            <w:r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74833C60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9B0361E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81917D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Inspektor ochrony danych:</w:t>
            </w:r>
          </w:p>
          <w:p w14:paraId="65B5092B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przypadku </w:t>
            </w:r>
            <w:r w:rsidRPr="00CA0A0D">
              <w:rPr>
                <w:rFonts w:ascii="Arial" w:hAnsi="Arial" w:cs="Arial"/>
                <w:lang w:val="pl-PL"/>
              </w:rPr>
              <w:t xml:space="preserve">pytań, kontakt z Inspektorem Ochrony Danych jest możliwy pod adresem: Europejski Dom Spotkań – Fundacja Nowy Staw – nie dotyczy; Wojewódzki Urząd Pracy w Lublinie - </w:t>
            </w:r>
            <w:hyperlink r:id="rId8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CA0A0D">
              <w:rPr>
                <w:rFonts w:ascii="Arial" w:hAnsi="Arial" w:cs="Arial"/>
                <w:lang w:val="pl-PL"/>
              </w:rPr>
              <w:t>; Zarząd Województwa Lubelskiego -</w:t>
            </w:r>
            <w:hyperlink r:id="rId9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CA0A0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0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CA0A0D">
              <w:rPr>
                <w:rFonts w:ascii="Arial" w:hAnsi="Arial" w:cs="Arial"/>
                <w:lang w:val="pl-PL"/>
              </w:rPr>
              <w:t>.</w:t>
            </w:r>
          </w:p>
          <w:p w14:paraId="6D2DA3F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AF72EEB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47CFA33F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1) Przetwarzanie Pani/Pana </w:t>
            </w:r>
            <w:r w:rsidRPr="00CA0A0D">
              <w:rPr>
                <w:rFonts w:ascii="Arial" w:hAnsi="Arial" w:cs="Arial"/>
                <w:lang w:val="pl-PL"/>
              </w:rPr>
              <w:t xml:space="preserve">danych osobowych odbywać się będzie na podstawie art. 6 ust. 1 lit. c) oraz art. 9 ust. 2 lit. g Rozporządzenia Parlamentu Europejskiego i Rady (UE) 2016/679 – dane osobowe są niezbędne dla realizacji Programu Fundusze Europejskie dla Lubelskiego 2021-2027 na podstawie: </w:t>
            </w:r>
          </w:p>
          <w:p w14:paraId="03B6725F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094E48C2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1B49EE54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7E48DAAA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F996E8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1F1288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2) Dane osobowe będą przetwarzane wyłącznie w celu: </w:t>
            </w:r>
          </w:p>
          <w:p w14:paraId="6016B37C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sprawozdawczości, ewaluacji, kontroli i audytu prowadzonych w zakresie projektu; </w:t>
            </w:r>
          </w:p>
          <w:p w14:paraId="61F09235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6525E640" w14:textId="77777777" w:rsidR="00CA0A0D" w:rsidRPr="00CA0A0D" w:rsidRDefault="00CA0A0D">
            <w:pPr>
              <w:pStyle w:val="Akapitzlist"/>
              <w:spacing w:line="25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FF0DC6" w14:textId="77777777" w:rsidR="00CA0A0D" w:rsidRP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Prawnie uzasadniony interes:</w:t>
            </w:r>
          </w:p>
          <w:p w14:paraId="48C04DAE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Nie dotyczy.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1470E3A8" w14:textId="77777777" w:rsidR="00CA0A0D" w:rsidRDefault="00CA0A0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49DA5688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58368994" w14:textId="77777777" w:rsidR="00CA0A0D" w:rsidRDefault="00CA0A0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3F48DB5E" w14:textId="77777777" w:rsidR="00CA0A0D" w:rsidRDefault="00CA0A0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9146E80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4FE01E08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żądania ograniczenia ich przetwarzania. Na podstawie art. 17 ust. 3 lit. b i d RODO, nie jest możliwe usunięcie danych osobowych niezbędnych do wywiązania się z prawnego obowiązku wymagającego </w:t>
            </w:r>
            <w:r w:rsidRPr="004027EE">
              <w:rPr>
                <w:rFonts w:ascii="Arial" w:hAnsi="Arial" w:cs="Arial"/>
                <w:lang w:val="pl-PL"/>
              </w:rPr>
              <w:t>przetwarzania na 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</w:t>
            </w:r>
            <w:r>
              <w:rPr>
                <w:rFonts w:ascii="Arial" w:hAnsi="Arial" w:cs="Arial"/>
                <w:lang w:val="pl-PL"/>
              </w:rPr>
              <w:t xml:space="preserve"> danych.</w:t>
            </w:r>
          </w:p>
          <w:p w14:paraId="63ED0A92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17BB71F0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0D0EB113" w14:textId="77777777" w:rsidR="00CA0A0D" w:rsidRDefault="00CA0A0D">
            <w:pPr>
              <w:pStyle w:val="Tekstpodstawowy"/>
              <w:suppressAutoHyphens/>
              <w:spacing w:before="60"/>
              <w:ind w:right="703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Stawki 2, 00-193 Warszawa, gdy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uzna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Pani/Pan,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iż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dotyczących narusza przepisy</w:t>
            </w:r>
            <w:r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RODO.</w:t>
            </w:r>
          </w:p>
          <w:p w14:paraId="07ABD1D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59CDCF8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4DD6101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Podanie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przez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Panią/Pana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jest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28339E0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5F41D59E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7BAD0A40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386F431E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Pośrednicząca, której funkcję pełni Wojewódzki Urząd Pracy z siedzibą przy ul. Obywatelska 4, 20-092 Lublin, </w:t>
            </w:r>
          </w:p>
          <w:p w14:paraId="1F6EB822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9AA8D8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494C6506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12CC6914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 w:rsidRPr="00CA0A0D">
              <w:rPr>
                <w:rFonts w:ascii="Arial" w:hAnsi="Arial"/>
                <w:lang w:eastAsia="en-US"/>
              </w:rPr>
              <w:t>Dane osobowe mogą zostać powierzone</w:t>
            </w:r>
            <w:r>
              <w:rPr>
                <w:rFonts w:ascii="Arial" w:hAnsi="Arial"/>
                <w:lang w:eastAsia="en-US"/>
              </w:rPr>
              <w:t xml:space="preserve"> podmiotom realizującym badania ewaluacyjne lub kontrole i audyt na zlecenie ministra właściwego do spraw rozwoju regionalnego, Instytucji Pośredniczącej, Instytucji Zarządzającej lub beneficjenta. </w:t>
            </w:r>
          </w:p>
          <w:p w14:paraId="46E7EC32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4A5D226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1FD233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173C69AB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03AE8EA1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5AA2713B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24DECDDC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128C3A34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lastRenderedPageBreak/>
              <w:t>Kategorie przetwarzanych danych osobowych:</w:t>
            </w:r>
          </w:p>
          <w:p w14:paraId="28A1A91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</w:t>
            </w:r>
            <w:r>
              <w:rPr>
                <w:rFonts w:ascii="Arial" w:hAnsi="Arial" w:cs="Arial"/>
                <w:lang w:val="pl-PL"/>
              </w:rPr>
              <w:t>)</w:t>
            </w:r>
          </w:p>
          <w:p w14:paraId="5CE0CD24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372ACC99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7FF7E05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 mieszkaniowe, niepełnosprawność).</w:t>
            </w:r>
          </w:p>
          <w:p w14:paraId="63669D35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72A9E33A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7A7F1443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783959A1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</w:tc>
      </w:tr>
      <w:tr w:rsidR="00CA0A0D" w14:paraId="529D956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EC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A1041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  <w:p w14:paraId="3B2697E2" w14:textId="77777777" w:rsidR="00CA0A0D" w:rsidRDefault="00CA0A0D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…………………………                                 </w:t>
            </w:r>
            <w:r>
              <w:rPr>
                <w:rFonts w:ascii="Arial" w:hAnsi="Arial"/>
                <w:lang w:eastAsia="en-US"/>
              </w:rPr>
              <w:tab/>
              <w:t xml:space="preserve">  ……………………………………             </w:t>
            </w:r>
            <w:r>
              <w:rPr>
                <w:rFonts w:ascii="Arial" w:hAnsi="Arial"/>
                <w:lang w:eastAsia="en-US"/>
              </w:rPr>
              <w:br/>
              <w:t xml:space="preserve">                 (miejscowość, data)                                           </w:t>
            </w:r>
            <w:r>
              <w:rPr>
                <w:rFonts w:ascii="Arial" w:hAnsi="Arial"/>
                <w:lang w:eastAsia="en-US"/>
              </w:rPr>
              <w:tab/>
              <w:t>(Czytelny podpis Kandydata/ki)</w:t>
            </w:r>
          </w:p>
        </w:tc>
      </w:tr>
    </w:tbl>
    <w:p w14:paraId="0279D4F5" w14:textId="77777777" w:rsidR="00CA0A0D" w:rsidRDefault="00CA0A0D" w:rsidP="00CA0A0D">
      <w:pPr>
        <w:rPr>
          <w:rFonts w:ascii="Arial" w:hAnsi="Arial"/>
        </w:rPr>
      </w:pPr>
    </w:p>
    <w:p w14:paraId="16EB7F7E" w14:textId="77777777" w:rsidR="00CA0A0D" w:rsidRDefault="00CA0A0D" w:rsidP="00CA0A0D">
      <w:pPr>
        <w:rPr>
          <w:rFonts w:ascii="Arial" w:hAnsi="Arial"/>
        </w:rPr>
      </w:pPr>
    </w:p>
    <w:p w14:paraId="6386B900" w14:textId="77777777" w:rsidR="00CA0A0D" w:rsidRDefault="00CA0A0D" w:rsidP="00CA0A0D">
      <w:pPr>
        <w:rPr>
          <w:rFonts w:ascii="Arial" w:hAnsi="Arial"/>
        </w:rPr>
      </w:pPr>
    </w:p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8D3045">
      <w:headerReference w:type="default" r:id="rId11"/>
      <w:footerReference w:type="default" r:id="rId12"/>
      <w:pgSz w:w="11906" w:h="16838"/>
      <w:pgMar w:top="1417" w:right="1417" w:bottom="1417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40A5CD55">
          <wp:extent cx="1371600" cy="666750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E84DBB">
        <w:rPr>
          <w:rStyle w:val="Odwoanieprzypisudolnego"/>
          <w:rFonts w:ascii="Times New Roman" w:hAnsi="Times New Roman" w:cs="Times New Roman"/>
          <w:sz w:val="15"/>
          <w:szCs w:val="15"/>
        </w:rPr>
        <w:footnoteRef/>
      </w:r>
      <w:r w:rsidRPr="00897631">
        <w:rPr>
          <w:rFonts w:ascii="Arial" w:hAnsi="Arial"/>
          <w:sz w:val="16"/>
          <w:szCs w:val="16"/>
        </w:rPr>
        <w:t xml:space="preserve">Należy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D55072" w14:textId="77777777" w:rsidR="004A1BA1" w:rsidRPr="006C7D9F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 xml:space="preserve">osoba pozostająca bez pracy, gotowa do podjęcia pracy </w:t>
      </w:r>
      <w:r w:rsidRPr="006C7D9F">
        <w:rPr>
          <w:rFonts w:ascii="Arial" w:hAnsi="Arial"/>
          <w:color w:val="000000"/>
          <w:sz w:val="16"/>
          <w:szCs w:val="16"/>
        </w:rPr>
        <w:t xml:space="preserve">i aktywnie poszukująca zatrudnienia. Definicja ta uwzględnia wszystkie osoby zarejestrowane jako bezrobotne w rozumieniu ustawy z dnia 20 kwietnia 2004 r. o promocji zatrudnienia i instytucjach rynku pracy (Dz. U. z 2022 r. poz. 690, z </w:t>
      </w:r>
      <w:proofErr w:type="spellStart"/>
      <w:r w:rsidRPr="006C7D9F">
        <w:rPr>
          <w:rFonts w:ascii="Arial" w:hAnsi="Arial"/>
          <w:color w:val="000000"/>
          <w:sz w:val="16"/>
          <w:szCs w:val="16"/>
        </w:rPr>
        <w:t>późn</w:t>
      </w:r>
      <w:proofErr w:type="spellEnd"/>
      <w:r w:rsidRPr="006C7D9F">
        <w:rPr>
          <w:rFonts w:ascii="Arial" w:hAnsi="Arial"/>
          <w:color w:val="000000"/>
          <w:sz w:val="16"/>
          <w:szCs w:val="16"/>
        </w:rPr>
        <w:t>. zm.), nawet jeżeli nie spełniają one wszystkich trzech kryteriów wskazanych wyżej.</w:t>
      </w:r>
    </w:p>
  </w:footnote>
  <w:footnote w:id="3">
    <w:p w14:paraId="277BDEE3" w14:textId="77777777" w:rsidR="004A1BA1" w:rsidRPr="00897631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 bezrobotna pozostająca w rejestrze PUP przez okres ponad 12 miesięcy w okresie ostatnich 2 lat, z wyłączeniem okresów odbywania stażu i przygotowania zawodowego dorosłych</w:t>
      </w:r>
    </w:p>
  </w:footnote>
  <w:footnote w:id="4">
    <w:p w14:paraId="56226A27" w14:textId="7E9DBF60" w:rsidR="004A1BA1" w:rsidRPr="00F921A8" w:rsidRDefault="004A1BA1" w:rsidP="00B72E08">
      <w:pPr>
        <w:jc w:val="both"/>
        <w:rPr>
          <w:rFonts w:ascii="Arial" w:hAnsi="Arial"/>
          <w:sz w:val="14"/>
          <w:szCs w:val="14"/>
        </w:rPr>
      </w:pPr>
      <w:r w:rsidRPr="00897631">
        <w:rPr>
          <w:rFonts w:ascii="Arial" w:hAnsi="Arial"/>
          <w:sz w:val="16"/>
          <w:szCs w:val="16"/>
          <w:vertAlign w:val="superscript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osoba, która w danej chwili nie tworzy zasobów siły roboczej (tzn. nie jest osobą pracującą ani bezrobotną</w:t>
      </w:r>
      <w:r>
        <w:rPr>
          <w:rFonts w:ascii="Arial" w:hAnsi="Arial"/>
          <w:sz w:val="16"/>
          <w:szCs w:val="16"/>
        </w:rPr>
        <w:t>)</w:t>
      </w:r>
    </w:p>
  </w:footnote>
  <w:footnote w:id="5">
    <w:p w14:paraId="4D8B7FBF" w14:textId="77777777" w:rsidR="001375A3" w:rsidRPr="00897631" w:rsidRDefault="001375A3" w:rsidP="001375A3">
      <w:pPr>
        <w:pStyle w:val="Tekstprzypisudolnego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Zgodnie z prawem krajowym </w:t>
      </w:r>
      <w:r w:rsidRPr="00897631">
        <w:rPr>
          <w:rFonts w:ascii="Arial" w:hAnsi="Arial"/>
          <w:b/>
          <w:sz w:val="16"/>
          <w:szCs w:val="16"/>
        </w:rPr>
        <w:t>mniejszości narodowe</w:t>
      </w:r>
      <w:r w:rsidRPr="00897631">
        <w:rPr>
          <w:rFonts w:ascii="Arial" w:hAnsi="Arial"/>
          <w:sz w:val="16"/>
          <w:szCs w:val="16"/>
        </w:rPr>
        <w:t xml:space="preserve"> to mniejszość: białoruska, czeska, litewska, niemiecka, ormiańska, rosyjska, słowacka, ukraińska, żydowska. </w:t>
      </w:r>
      <w:r w:rsidRPr="00897631">
        <w:rPr>
          <w:rFonts w:ascii="Arial" w:hAnsi="Arial"/>
          <w:b/>
          <w:sz w:val="16"/>
          <w:szCs w:val="16"/>
        </w:rPr>
        <w:t>Mniejszości etniczne</w:t>
      </w:r>
      <w:r w:rsidRPr="00897631">
        <w:rPr>
          <w:rFonts w:ascii="Arial" w:hAnsi="Arial"/>
          <w:sz w:val="16"/>
          <w:szCs w:val="16"/>
        </w:rPr>
        <w:t xml:space="preserve">: karaimska, łemkowska, romska, tatarska. </w:t>
      </w:r>
      <w:r w:rsidRPr="00897631">
        <w:rPr>
          <w:rFonts w:ascii="Arial" w:hAnsi="Arial"/>
          <w:b/>
          <w:sz w:val="16"/>
          <w:szCs w:val="16"/>
        </w:rPr>
        <w:t>Migranci</w:t>
      </w:r>
      <w:r w:rsidRPr="00897631">
        <w:rPr>
          <w:rFonts w:ascii="Arial" w:hAnsi="Arial"/>
          <w:sz w:val="16"/>
          <w:szCs w:val="16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6">
    <w:p w14:paraId="7BB0A5D0" w14:textId="77777777" w:rsidR="001375A3" w:rsidRPr="00897631" w:rsidRDefault="001375A3" w:rsidP="001375A3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b/>
          <w:sz w:val="16"/>
          <w:szCs w:val="16"/>
        </w:rPr>
        <w:t>Bezdomność i wykluczenie mieszkaniowe</w:t>
      </w:r>
      <w:r w:rsidRPr="00897631">
        <w:rPr>
          <w:rFonts w:ascii="Arial" w:hAnsi="Arial"/>
          <w:sz w:val="16"/>
          <w:szCs w:val="16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897631">
        <w:rPr>
          <w:rFonts w:ascii="Arial" w:hAnsi="Arial"/>
          <w:sz w:val="16"/>
          <w:szCs w:val="16"/>
        </w:rPr>
        <w:t>substandardowe</w:t>
      </w:r>
      <w:proofErr w:type="spellEnd"/>
      <w:r w:rsidRPr="00897631">
        <w:rPr>
          <w:rFonts w:ascii="Arial" w:hAnsi="Arial"/>
          <w:sz w:val="16"/>
          <w:szCs w:val="16"/>
        </w:rPr>
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7">
    <w:p w14:paraId="42D61E30" w14:textId="77777777" w:rsidR="001375A3" w:rsidRPr="005F1037" w:rsidRDefault="001375A3" w:rsidP="001375A3">
      <w:pPr>
        <w:jc w:val="both"/>
        <w:rPr>
          <w:rFonts w:ascii="Arial" w:hAnsi="Arial"/>
          <w:sz w:val="14"/>
          <w:szCs w:val="14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Za </w:t>
      </w:r>
      <w:r w:rsidRPr="00897631">
        <w:rPr>
          <w:rFonts w:ascii="Arial" w:hAnsi="Arial"/>
          <w:b/>
          <w:sz w:val="16"/>
          <w:szCs w:val="16"/>
        </w:rPr>
        <w:t>osoby z niepełnosprawnościami</w:t>
      </w:r>
      <w:r w:rsidRPr="00897631">
        <w:rPr>
          <w:rFonts w:ascii="Arial" w:hAnsi="Arial"/>
          <w:sz w:val="16"/>
          <w:szCs w:val="16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897631">
        <w:rPr>
          <w:rFonts w:ascii="Arial" w:hAnsi="Arial"/>
          <w:sz w:val="16"/>
          <w:szCs w:val="16"/>
        </w:rPr>
        <w:t>późn</w:t>
      </w:r>
      <w:proofErr w:type="spellEnd"/>
      <w:r w:rsidRPr="00897631">
        <w:rPr>
          <w:rFonts w:ascii="Arial" w:hAnsi="Arial"/>
          <w:sz w:val="16"/>
          <w:szCs w:val="16"/>
        </w:rPr>
        <w:t xml:space="preserve">. zm.), a także osoby z zaburzeniami psychicznymi, o których mowa w ustawie z dnia 19 sierpnia 1994 r. o ochronie zdrowia psychicznego(Dz. U. 2016 poz. 546, z </w:t>
      </w:r>
      <w:proofErr w:type="spellStart"/>
      <w:r w:rsidRPr="00897631">
        <w:rPr>
          <w:rFonts w:ascii="Arial" w:hAnsi="Arial"/>
          <w:sz w:val="16"/>
          <w:szCs w:val="16"/>
        </w:rPr>
        <w:t>późn</w:t>
      </w:r>
      <w:proofErr w:type="spellEnd"/>
      <w:r w:rsidRPr="00897631">
        <w:rPr>
          <w:rFonts w:ascii="Arial" w:hAnsi="Arial"/>
          <w:sz w:val="16"/>
          <w:szCs w:val="16"/>
        </w:rPr>
        <w:t>. zm.), tj. osoby z odpowiednim orzeczeniem lub innym dokumentem poświadczającym stan zdrowia wydany przez lekarza, np. orzeczenie o stanie zdrowia lub opinia.</w:t>
      </w:r>
    </w:p>
  </w:footnote>
  <w:footnote w:id="8">
    <w:p w14:paraId="428D3A4E" w14:textId="172CD2FD" w:rsidR="004A1BA1" w:rsidRPr="002533B6" w:rsidRDefault="004A1BA1" w:rsidP="00823124">
      <w:pPr>
        <w:jc w:val="both"/>
        <w:rPr>
          <w:rFonts w:ascii="Arial" w:hAnsi="Arial" w:cs="Tahoma"/>
          <w:sz w:val="14"/>
          <w:szCs w:val="14"/>
        </w:rPr>
      </w:pPr>
      <w:r>
        <w:rPr>
          <w:rStyle w:val="Odwoanieprzypisudolnego"/>
        </w:rPr>
        <w:footnoteRef/>
      </w:r>
      <w:r w:rsidRPr="002533B6">
        <w:rPr>
          <w:rFonts w:ascii="Arial" w:hAnsi="Arial" w:cs="Tahoma"/>
          <w:sz w:val="14"/>
          <w:szCs w:val="14"/>
        </w:rPr>
        <w:t>W rozumieniu KC: Rozdział II art. 25. Miejscem zamieszkania osoby fizycznej jest miejscowość, w której osoba ta przebywa z zamiarem stałego pobytu.</w:t>
      </w:r>
    </w:p>
  </w:footnote>
  <w:footnote w:id="9">
    <w:p w14:paraId="68BE6B1F" w14:textId="77777777" w:rsidR="004A1BA1" w:rsidRPr="008B767F" w:rsidRDefault="004A1BA1" w:rsidP="009E3F18">
      <w:pPr>
        <w:spacing w:line="276" w:lineRule="auto"/>
        <w:jc w:val="both"/>
        <w:rPr>
          <w:rFonts w:ascii="Arial" w:hAnsi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767F">
        <w:rPr>
          <w:rFonts w:ascii="Arial" w:hAnsi="Arial"/>
          <w:sz w:val="14"/>
          <w:szCs w:val="14"/>
        </w:rPr>
        <w:t>osoba, która w danej chwili nie tworzy zasobów siły roboczej (tzn. nie jest osobą pracującą ani bezrobotną). Za osoby bierne zawodowo uznawani są m.in.: -studenci studiów stacjonarnych, chyba że są już zatrudnieni (również na część etatu) to wówczas powinni być wykazywani jako osoby pracujące, - dzieci i młodzież do 18 r.ż. pobierające naukę, o ile nie spełniają przesłanek, na podstawie których można je zaliczyć do osób bezrobotnych lub pracujących, - doktoranci, którzy nie są zatrudnieni na uczelni, w innej instytucji lub przedsiębiorstwie. W przypadku, gdy doktorant jest zarejestrowany jako bezrobotny należy go wykazywać we wskaźniku dotyczącym osób bezrobotnych.</w:t>
      </w:r>
    </w:p>
    <w:p w14:paraId="20F3CF3A" w14:textId="6C206BAA" w:rsidR="004A1BA1" w:rsidRDefault="004A1BA1">
      <w:pPr>
        <w:pStyle w:val="Tekstprzypisudolnego"/>
      </w:pPr>
    </w:p>
  </w:footnote>
  <w:footnote w:id="10">
    <w:p w14:paraId="58CFA846" w14:textId="77777777" w:rsidR="002B19C8" w:rsidRPr="00371FA0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8"/>
          <w:szCs w:val="18"/>
        </w:rPr>
      </w:pPr>
      <w:r w:rsidRPr="008B43DE">
        <w:rPr>
          <w:rStyle w:val="Odwoanieprzypisudolnego"/>
          <w:rFonts w:eastAsia="Calibri"/>
        </w:rPr>
        <w:footnoteRef/>
      </w:r>
      <w:r w:rsidRPr="008B43DE">
        <w:t xml:space="preserve"> </w:t>
      </w:r>
      <w:r w:rsidRPr="008B43DE">
        <w:rPr>
          <w:rFonts w:ascii="Arial" w:hAnsi="Arial" w:cs="Arial"/>
          <w:sz w:val="18"/>
          <w:szCs w:val="18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inline distT="0" distB="0" distL="0" distR="0" wp14:anchorId="4BD46096" wp14:editId="2D8A3695">
          <wp:extent cx="5219700" cy="685800"/>
          <wp:effectExtent l="0" t="0" r="0" b="0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568A"/>
    <w:rsid w:val="00061930"/>
    <w:rsid w:val="000A3E14"/>
    <w:rsid w:val="000B603D"/>
    <w:rsid w:val="000C4B5D"/>
    <w:rsid w:val="000E0662"/>
    <w:rsid w:val="00110B4C"/>
    <w:rsid w:val="00132342"/>
    <w:rsid w:val="001375A3"/>
    <w:rsid w:val="00161BB3"/>
    <w:rsid w:val="001759E4"/>
    <w:rsid w:val="001A20AE"/>
    <w:rsid w:val="001B69E2"/>
    <w:rsid w:val="001C5D90"/>
    <w:rsid w:val="001E20B2"/>
    <w:rsid w:val="002128EA"/>
    <w:rsid w:val="00222F69"/>
    <w:rsid w:val="0026316E"/>
    <w:rsid w:val="0027192A"/>
    <w:rsid w:val="002766DA"/>
    <w:rsid w:val="002B19C8"/>
    <w:rsid w:val="002B48F4"/>
    <w:rsid w:val="002D4242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027EE"/>
    <w:rsid w:val="00437B2B"/>
    <w:rsid w:val="0046565E"/>
    <w:rsid w:val="004754B7"/>
    <w:rsid w:val="004A1BA1"/>
    <w:rsid w:val="004B55CD"/>
    <w:rsid w:val="004F3BFA"/>
    <w:rsid w:val="004F5569"/>
    <w:rsid w:val="00500746"/>
    <w:rsid w:val="0051408A"/>
    <w:rsid w:val="00520489"/>
    <w:rsid w:val="00582FC6"/>
    <w:rsid w:val="005E28C5"/>
    <w:rsid w:val="00627066"/>
    <w:rsid w:val="006417D9"/>
    <w:rsid w:val="0065261E"/>
    <w:rsid w:val="00674BEB"/>
    <w:rsid w:val="00683358"/>
    <w:rsid w:val="00695B1D"/>
    <w:rsid w:val="006C66C0"/>
    <w:rsid w:val="006C7D9F"/>
    <w:rsid w:val="006E502C"/>
    <w:rsid w:val="00721243"/>
    <w:rsid w:val="007241F2"/>
    <w:rsid w:val="00732B85"/>
    <w:rsid w:val="007463E6"/>
    <w:rsid w:val="007621ED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82EAE"/>
    <w:rsid w:val="00897631"/>
    <w:rsid w:val="008B767F"/>
    <w:rsid w:val="008C55C4"/>
    <w:rsid w:val="008D3045"/>
    <w:rsid w:val="00900E18"/>
    <w:rsid w:val="0093612B"/>
    <w:rsid w:val="00940C83"/>
    <w:rsid w:val="00943778"/>
    <w:rsid w:val="00945AAA"/>
    <w:rsid w:val="00985E58"/>
    <w:rsid w:val="0099567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78FF"/>
    <w:rsid w:val="00A5356C"/>
    <w:rsid w:val="00A53EA5"/>
    <w:rsid w:val="00A66E30"/>
    <w:rsid w:val="00A9279B"/>
    <w:rsid w:val="00AE6445"/>
    <w:rsid w:val="00B72E08"/>
    <w:rsid w:val="00B75880"/>
    <w:rsid w:val="00B7684E"/>
    <w:rsid w:val="00B8049A"/>
    <w:rsid w:val="00BA539C"/>
    <w:rsid w:val="00BB5F68"/>
    <w:rsid w:val="00BE21B2"/>
    <w:rsid w:val="00C04A85"/>
    <w:rsid w:val="00C06CF0"/>
    <w:rsid w:val="00C3284E"/>
    <w:rsid w:val="00C439EF"/>
    <w:rsid w:val="00C5443A"/>
    <w:rsid w:val="00CA0A0D"/>
    <w:rsid w:val="00CA5B2D"/>
    <w:rsid w:val="00CC3E50"/>
    <w:rsid w:val="00D0291F"/>
    <w:rsid w:val="00D0310E"/>
    <w:rsid w:val="00D277B2"/>
    <w:rsid w:val="00D334E3"/>
    <w:rsid w:val="00D64491"/>
    <w:rsid w:val="00D67395"/>
    <w:rsid w:val="00D860B0"/>
    <w:rsid w:val="00DB22D0"/>
    <w:rsid w:val="00DF2829"/>
    <w:rsid w:val="00E0681C"/>
    <w:rsid w:val="00E136AA"/>
    <w:rsid w:val="00E2242D"/>
    <w:rsid w:val="00E22D9F"/>
    <w:rsid w:val="00E37CAB"/>
    <w:rsid w:val="00E37E78"/>
    <w:rsid w:val="00E6668E"/>
    <w:rsid w:val="00E74614"/>
    <w:rsid w:val="00E84864"/>
    <w:rsid w:val="00E84DBB"/>
    <w:rsid w:val="00E909CC"/>
    <w:rsid w:val="00EC3F0A"/>
    <w:rsid w:val="00EC7E3A"/>
    <w:rsid w:val="00EE3AE7"/>
    <w:rsid w:val="00F02D41"/>
    <w:rsid w:val="00F15A69"/>
    <w:rsid w:val="00F218A4"/>
    <w:rsid w:val="00F21DC8"/>
    <w:rsid w:val="00F75CB6"/>
    <w:rsid w:val="00F83E25"/>
    <w:rsid w:val="00F97535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39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semiHidden/>
    <w:unhideWhenUsed/>
    <w:rsid w:val="00CA0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2951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operator</cp:lastModifiedBy>
  <cp:revision>6</cp:revision>
  <cp:lastPrinted>2024-10-07T09:34:00Z</cp:lastPrinted>
  <dcterms:created xsi:type="dcterms:W3CDTF">2024-08-12T06:36:00Z</dcterms:created>
  <dcterms:modified xsi:type="dcterms:W3CDTF">2024-10-07T09:34:00Z</dcterms:modified>
</cp:coreProperties>
</file>